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年度包头市哲学社会科学规划课题选题征询表</w:t>
      </w:r>
    </w:p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学科：</w:t>
      </w: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        学科编号：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804"/>
        <w:gridCol w:w="978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研究专长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选题名称：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>选题的目的、意义、内容</w:t>
            </w:r>
            <w:r>
              <w:rPr>
                <w:rFonts w:hint="eastAsia"/>
                <w:sz w:val="28"/>
                <w:szCs w:val="28"/>
              </w:rPr>
              <w:t>及重点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 xml:space="preserve">    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备注：选题数量不限，表格填写不下可另附纸。</w:t>
      </w:r>
    </w:p>
    <w:p>
      <w:pPr>
        <w:ind w:firstLine="1890" w:firstLineChars="900"/>
        <w:jc w:val="right"/>
      </w:pPr>
      <w:r>
        <w:rPr>
          <w:rFonts w:hint="eastAsia" w:ascii="楷体_GB2312" w:eastAsia="楷体_GB2312"/>
          <w:szCs w:val="21"/>
        </w:rPr>
        <w:t>包头市社科规划办制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N2EwMzNkMTUyZWM4YjFkNGVjZjZmYzE5MmZkMzUifQ=="/>
    <w:docVar w:name="KSO_WPS_MARK_KEY" w:val="ebcc65ff-41d8-4fa5-9bbc-47ff31f4a914"/>
  </w:docVars>
  <w:rsids>
    <w:rsidRoot w:val="32E03A01"/>
    <w:rsid w:val="091B0102"/>
    <w:rsid w:val="30994DA0"/>
    <w:rsid w:val="32E03A01"/>
    <w:rsid w:val="509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109</Characters>
  <Lines>0</Lines>
  <Paragraphs>0</Paragraphs>
  <TotalTime>0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2022-02-14T03:25:00Z</dcterms:created>
  <dc:creator>btSky</dc:creator>
  <cp:lastModifiedBy>btSky</cp:lastModifiedBy>
  <dcterms:modified xsi:type="dcterms:W3CDTF">2023-04-18T08:19:09Z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3B03B78D5DBB4FCD93A64C79A0073CAB</vt:lpwstr>
  </property>
</Properties>
</file>